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E240" w14:textId="78FB1DCD" w:rsidR="008C29C1" w:rsidRDefault="004C1DF6">
      <w:pPr>
        <w:spacing w:line="252" w:lineRule="exact"/>
        <w:ind w:left="3174" w:right="3127"/>
        <w:jc w:val="center"/>
        <w:rPr>
          <w:rFonts w:ascii="Calibri" w:hAnsi="Calibri"/>
          <w:b/>
          <w:sz w:val="32"/>
          <w:szCs w:val="32"/>
        </w:rPr>
      </w:pPr>
      <w:r w:rsidRPr="00B86E14">
        <w:rPr>
          <w:rFonts w:ascii="Calibri" w:hAnsi="Calibri"/>
          <w:b/>
          <w:sz w:val="32"/>
          <w:szCs w:val="32"/>
        </w:rPr>
        <w:t>HILLIARD DIVISION OF POLICE</w:t>
      </w:r>
    </w:p>
    <w:p w14:paraId="788462B4" w14:textId="5F40BEB0" w:rsidR="00D106FB" w:rsidRPr="00B86E14" w:rsidRDefault="00D106FB" w:rsidP="00D106FB">
      <w:pPr>
        <w:pStyle w:val="Heading1"/>
        <w:spacing w:before="68" w:line="252" w:lineRule="exact"/>
        <w:ind w:right="3129"/>
        <w:rPr>
          <w:rFonts w:ascii="Calibri" w:hAnsi="Calibri"/>
          <w:sz w:val="32"/>
          <w:szCs w:val="32"/>
          <w:u w:val="none"/>
        </w:rPr>
      </w:pPr>
      <w:r w:rsidRPr="00B86E14">
        <w:rPr>
          <w:rFonts w:ascii="Calibri" w:hAnsi="Calibri"/>
          <w:sz w:val="32"/>
          <w:szCs w:val="32"/>
          <w:u w:val="none"/>
        </w:rPr>
        <w:t xml:space="preserve">PUBLIC RECORDS POLICY </w:t>
      </w:r>
    </w:p>
    <w:p w14:paraId="54B32AF9" w14:textId="77777777" w:rsidR="00D106FB" w:rsidRPr="00B86E14" w:rsidRDefault="00D106FB">
      <w:pPr>
        <w:spacing w:line="252" w:lineRule="exact"/>
        <w:ind w:left="3174" w:right="3127"/>
        <w:jc w:val="center"/>
        <w:rPr>
          <w:rFonts w:ascii="Calibri" w:hAnsi="Calibri"/>
          <w:b/>
          <w:sz w:val="32"/>
          <w:szCs w:val="32"/>
        </w:rPr>
      </w:pPr>
    </w:p>
    <w:p w14:paraId="1ED99AD4" w14:textId="40D20974" w:rsidR="008C29C1" w:rsidRPr="00BB2E7F" w:rsidRDefault="0029724A">
      <w:pPr>
        <w:pStyle w:val="BodyText"/>
        <w:spacing w:before="2"/>
        <w:rPr>
          <w:rFonts w:ascii="Calibri" w:hAnsi="Calibri"/>
          <w:b/>
          <w:sz w:val="21"/>
        </w:rPr>
      </w:pPr>
      <w:r w:rsidRPr="00BB2E7F">
        <w:rPr>
          <w:rFonts w:ascii="Calibri" w:hAnsi="Calibri"/>
          <w:noProof/>
        </w:rPr>
        <mc:AlternateContent>
          <mc:Choice Requires="wps">
            <w:drawing>
              <wp:anchor distT="0" distB="0" distL="0" distR="0" simplePos="0" relativeHeight="251657728" behindDoc="0" locked="0" layoutInCell="1" allowOverlap="1" wp14:anchorId="69DB3CCD" wp14:editId="2C8D390A">
                <wp:simplePos x="0" y="0"/>
                <wp:positionH relativeFrom="page">
                  <wp:posOffset>347345</wp:posOffset>
                </wp:positionH>
                <wp:positionV relativeFrom="paragraph">
                  <wp:posOffset>188595</wp:posOffset>
                </wp:positionV>
                <wp:extent cx="7077710" cy="0"/>
                <wp:effectExtent l="13970" t="12065" r="13970" b="1651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B59DC"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14.85pt" to="58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" strokeweight="1.44pt">
                <w10:wrap type="topAndBottom" anchorx="page"/>
              </v:line>
            </w:pict>
          </mc:Fallback>
        </mc:AlternateContent>
      </w:r>
    </w:p>
    <w:p w14:paraId="1D1567DF" w14:textId="77777777" w:rsidR="008C29C1" w:rsidRPr="00BB2E7F" w:rsidRDefault="008C29C1">
      <w:pPr>
        <w:pStyle w:val="BodyText"/>
        <w:spacing w:before="5"/>
        <w:rPr>
          <w:rFonts w:ascii="Calibri" w:hAnsi="Calibri"/>
          <w:b/>
          <w:sz w:val="10"/>
        </w:rPr>
      </w:pPr>
    </w:p>
    <w:p w14:paraId="593E99F8" w14:textId="77777777" w:rsidR="008C29C1" w:rsidRPr="00B86E14" w:rsidRDefault="004C1DF6">
      <w:pPr>
        <w:spacing w:before="92"/>
        <w:ind w:left="3174" w:right="3174"/>
        <w:jc w:val="center"/>
        <w:rPr>
          <w:rFonts w:ascii="Calibri" w:hAnsi="Calibri"/>
          <w:b/>
          <w:sz w:val="24"/>
          <w:szCs w:val="24"/>
        </w:rPr>
      </w:pPr>
      <w:r w:rsidRPr="00B86E14">
        <w:rPr>
          <w:rFonts w:ascii="Calibri" w:hAnsi="Calibri"/>
          <w:b/>
          <w:sz w:val="24"/>
          <w:szCs w:val="24"/>
          <w:u w:val="thick"/>
        </w:rPr>
        <w:t>INTRODUCTION</w:t>
      </w:r>
    </w:p>
    <w:p w14:paraId="51A5B5A1" w14:textId="77777777" w:rsidR="008C29C1" w:rsidRPr="00B86E14" w:rsidRDefault="008C29C1">
      <w:pPr>
        <w:pStyle w:val="BodyText"/>
        <w:spacing w:before="8"/>
        <w:rPr>
          <w:rFonts w:ascii="Calibri" w:hAnsi="Calibri"/>
          <w:b/>
          <w:sz w:val="24"/>
          <w:szCs w:val="24"/>
        </w:rPr>
      </w:pPr>
    </w:p>
    <w:p w14:paraId="736B7FA6" w14:textId="51E05EDF" w:rsidR="008C29C1" w:rsidRPr="00B86E14" w:rsidRDefault="004C1DF6" w:rsidP="00D106FB">
      <w:pPr>
        <w:pStyle w:val="BodyText"/>
        <w:spacing w:line="240" w:lineRule="exact"/>
        <w:ind w:left="155" w:right="154"/>
        <w:jc w:val="both"/>
        <w:rPr>
          <w:rFonts w:ascii="Calibri" w:hAnsi="Calibri"/>
          <w:sz w:val="24"/>
          <w:szCs w:val="24"/>
        </w:rPr>
      </w:pPr>
      <w:r w:rsidRPr="00B86E14">
        <w:rPr>
          <w:rFonts w:ascii="Calibri" w:hAnsi="Calibri"/>
          <w:sz w:val="24"/>
          <w:szCs w:val="24"/>
        </w:rPr>
        <w:t>We are an open government. We welcome participation by our citizens. We believe openness leads to a better</w:t>
      </w:r>
      <w:r w:rsidR="007B2F96">
        <w:rPr>
          <w:rFonts w:ascii="Calibri" w:hAnsi="Calibri"/>
          <w:sz w:val="24"/>
          <w:szCs w:val="24"/>
        </w:rPr>
        <w:t xml:space="preserve"> </w:t>
      </w:r>
      <w:r w:rsidRPr="00B86E14">
        <w:rPr>
          <w:rFonts w:ascii="Calibri" w:hAnsi="Calibri"/>
          <w:sz w:val="24"/>
          <w:szCs w:val="24"/>
        </w:rPr>
        <w:t>informed public, which leads to more transparent government and better public policy. Citizens are entitled to access government records and the Ohio Public Records Act should be interpreted liberally in favor of disclosure.</w:t>
      </w:r>
    </w:p>
    <w:p w14:paraId="7E0CEDED" w14:textId="77777777" w:rsidR="008C29C1" w:rsidRPr="00B86E14" w:rsidRDefault="004C1DF6">
      <w:pPr>
        <w:pStyle w:val="Heading1"/>
        <w:rPr>
          <w:rFonts w:ascii="Calibri" w:hAnsi="Calibri"/>
          <w:sz w:val="24"/>
          <w:szCs w:val="24"/>
          <w:u w:val="none"/>
        </w:rPr>
      </w:pPr>
      <w:r w:rsidRPr="00B86E14">
        <w:rPr>
          <w:rFonts w:ascii="Calibri" w:hAnsi="Calibri"/>
          <w:sz w:val="24"/>
          <w:szCs w:val="24"/>
          <w:u w:val="thick"/>
        </w:rPr>
        <w:t>HOURS AND COSTS</w:t>
      </w:r>
    </w:p>
    <w:p w14:paraId="51108938" w14:textId="77777777" w:rsidR="008C29C1" w:rsidRPr="00B86E14" w:rsidRDefault="008C29C1">
      <w:pPr>
        <w:pStyle w:val="BodyText"/>
        <w:spacing w:before="5"/>
        <w:rPr>
          <w:rFonts w:ascii="Calibri" w:hAnsi="Calibri"/>
          <w:b/>
          <w:sz w:val="24"/>
          <w:szCs w:val="24"/>
        </w:rPr>
      </w:pPr>
    </w:p>
    <w:p w14:paraId="7787BEBB" w14:textId="27A4714C" w:rsidR="008C29C1" w:rsidRPr="00B86E14" w:rsidRDefault="004C1DF6" w:rsidP="00D106FB">
      <w:pPr>
        <w:pStyle w:val="BodyText"/>
        <w:spacing w:line="246" w:lineRule="exact"/>
        <w:ind w:left="156"/>
        <w:jc w:val="both"/>
        <w:rPr>
          <w:rFonts w:ascii="Calibri" w:hAnsi="Calibri"/>
          <w:sz w:val="24"/>
          <w:szCs w:val="24"/>
        </w:rPr>
      </w:pPr>
      <w:r w:rsidRPr="00B86E14">
        <w:rPr>
          <w:rFonts w:ascii="Calibri" w:hAnsi="Calibri"/>
          <w:sz w:val="24"/>
          <w:szCs w:val="24"/>
        </w:rPr>
        <w:t xml:space="preserve">You may make public records requests </w:t>
      </w:r>
      <w:r w:rsidR="00BB2E7F" w:rsidRPr="00B86E14">
        <w:rPr>
          <w:rFonts w:ascii="Calibri" w:hAnsi="Calibri"/>
          <w:sz w:val="24"/>
          <w:szCs w:val="24"/>
        </w:rPr>
        <w:t>to the Hilliard Division of Police twenty-four hours a day, seven days a week. C</w:t>
      </w:r>
      <w:r w:rsidRPr="00B86E14">
        <w:rPr>
          <w:rFonts w:ascii="Calibri" w:hAnsi="Calibri"/>
          <w:sz w:val="24"/>
          <w:szCs w:val="24"/>
        </w:rPr>
        <w:t xml:space="preserve">opies of public records on 8.5 x 11 inch, 8.5 x 14 inch or 11 x 17 inch one sided paper, the copy cost is five cents (5¢) per page. </w:t>
      </w:r>
      <w:r w:rsidR="00BB2E7F" w:rsidRPr="00B86E14">
        <w:rPr>
          <w:rFonts w:ascii="Calibri" w:hAnsi="Calibri"/>
          <w:sz w:val="24"/>
          <w:szCs w:val="24"/>
        </w:rPr>
        <w:t xml:space="preserve">Any </w:t>
      </w:r>
      <w:r w:rsidRPr="00B86E14">
        <w:rPr>
          <w:rFonts w:ascii="Calibri" w:hAnsi="Calibri"/>
          <w:sz w:val="24"/>
          <w:szCs w:val="24"/>
        </w:rPr>
        <w:t>other forms of media will be provided at actual cost. We may require you to pay the estimated copy costs before copies are made. There is no charge for copy requests that result in a cost less than $20.00. However, if records are mailed to you, we may charge you, in advance, postage costs and the cost of mailing</w:t>
      </w:r>
      <w:r w:rsidRPr="00B86E14">
        <w:rPr>
          <w:rFonts w:ascii="Calibri" w:hAnsi="Calibri"/>
          <w:spacing w:val="-17"/>
          <w:sz w:val="24"/>
          <w:szCs w:val="24"/>
        </w:rPr>
        <w:t xml:space="preserve"> </w:t>
      </w:r>
      <w:r w:rsidRPr="00B86E14">
        <w:rPr>
          <w:rFonts w:ascii="Calibri" w:hAnsi="Calibri"/>
          <w:sz w:val="24"/>
          <w:szCs w:val="24"/>
        </w:rPr>
        <w:t>materials.</w:t>
      </w:r>
    </w:p>
    <w:p w14:paraId="2DAD0B3D" w14:textId="20B8D16E" w:rsidR="008C29C1" w:rsidRPr="00B86E14" w:rsidRDefault="004C1DF6" w:rsidP="00D106FB">
      <w:pPr>
        <w:pStyle w:val="Heading1"/>
        <w:spacing w:before="1"/>
        <w:ind w:left="3168" w:right="3168"/>
        <w:jc w:val="left"/>
        <w:rPr>
          <w:rFonts w:ascii="Calibri" w:hAnsi="Calibri"/>
          <w:sz w:val="24"/>
          <w:szCs w:val="24"/>
          <w:u w:val="none"/>
        </w:rPr>
      </w:pPr>
      <w:r w:rsidRPr="00B86E14">
        <w:rPr>
          <w:rFonts w:ascii="Calibri" w:hAnsi="Calibri"/>
          <w:sz w:val="24"/>
          <w:szCs w:val="24"/>
          <w:u w:val="thick"/>
        </w:rPr>
        <w:t>HOW TO MAKE A PUBLIC RECORDS</w:t>
      </w:r>
      <w:r w:rsidR="00D106FB">
        <w:rPr>
          <w:rFonts w:ascii="Calibri" w:hAnsi="Calibri"/>
          <w:sz w:val="24"/>
          <w:szCs w:val="24"/>
          <w:u w:val="thick"/>
        </w:rPr>
        <w:t xml:space="preserve"> </w:t>
      </w:r>
      <w:r w:rsidRPr="00B86E14">
        <w:rPr>
          <w:rFonts w:ascii="Calibri" w:hAnsi="Calibri"/>
          <w:sz w:val="24"/>
          <w:szCs w:val="24"/>
          <w:u w:val="thick"/>
        </w:rPr>
        <w:t>REQUEST</w:t>
      </w:r>
    </w:p>
    <w:p w14:paraId="6294EE03" w14:textId="77777777" w:rsidR="008C29C1" w:rsidRPr="00B86E14" w:rsidRDefault="008C29C1">
      <w:pPr>
        <w:pStyle w:val="BodyText"/>
        <w:spacing w:before="5"/>
        <w:rPr>
          <w:rFonts w:ascii="Calibri" w:hAnsi="Calibri"/>
          <w:b/>
          <w:sz w:val="24"/>
          <w:szCs w:val="24"/>
        </w:rPr>
      </w:pPr>
    </w:p>
    <w:p w14:paraId="579577BD" w14:textId="2142D01F" w:rsidR="008C29C1" w:rsidRDefault="004C1DF6" w:rsidP="00905849">
      <w:pPr>
        <w:pStyle w:val="BodyText"/>
        <w:spacing w:line="240" w:lineRule="exact"/>
        <w:ind w:left="155" w:right="150"/>
        <w:jc w:val="both"/>
        <w:rPr>
          <w:rFonts w:ascii="Calibri" w:hAnsi="Calibri"/>
          <w:sz w:val="24"/>
          <w:szCs w:val="24"/>
        </w:rPr>
      </w:pPr>
      <w:r w:rsidRPr="00B86E14">
        <w:rPr>
          <w:rFonts w:ascii="Calibri" w:hAnsi="Calibri"/>
          <w:sz w:val="24"/>
          <w:szCs w:val="24"/>
        </w:rPr>
        <w:t>We will provide prompt inspection of public records and copies of public records in a reasonable period of time. When you make a request, we will ask you to complete a “Public Records Request Form,” which will help us locate the records and expedite your request. You are not legally required to fill out the form, identify yourself, or give the purpose of your request. If the records cannot be provided while you wait, we will contact you when the records are available.</w:t>
      </w:r>
    </w:p>
    <w:p w14:paraId="1B36F301" w14:textId="77777777" w:rsidR="00D106FB" w:rsidRPr="00B86E14" w:rsidRDefault="00D106FB" w:rsidP="00905849">
      <w:pPr>
        <w:pStyle w:val="BodyText"/>
        <w:spacing w:line="240" w:lineRule="exact"/>
        <w:ind w:left="155" w:right="150"/>
        <w:jc w:val="both"/>
        <w:rPr>
          <w:rFonts w:ascii="Calibri" w:hAnsi="Calibri"/>
          <w:sz w:val="24"/>
          <w:szCs w:val="24"/>
        </w:rPr>
      </w:pPr>
    </w:p>
    <w:p w14:paraId="1C1F840D" w14:textId="77777777" w:rsidR="008C29C1" w:rsidRPr="00B86E14" w:rsidRDefault="004C1DF6">
      <w:pPr>
        <w:pStyle w:val="Heading1"/>
        <w:ind w:left="3173"/>
        <w:rPr>
          <w:rFonts w:ascii="Calibri" w:hAnsi="Calibri"/>
          <w:sz w:val="24"/>
          <w:szCs w:val="24"/>
          <w:u w:val="none"/>
        </w:rPr>
      </w:pPr>
      <w:r w:rsidRPr="00B86E14">
        <w:rPr>
          <w:rFonts w:ascii="Calibri" w:hAnsi="Calibri"/>
          <w:sz w:val="24"/>
          <w:szCs w:val="24"/>
          <w:u w:val="thick"/>
        </w:rPr>
        <w:t>DEFINITION OF PUBLIC RECORDS</w:t>
      </w:r>
    </w:p>
    <w:p w14:paraId="001999E7" w14:textId="77777777" w:rsidR="008C29C1" w:rsidRPr="00B86E14" w:rsidRDefault="008C29C1">
      <w:pPr>
        <w:pStyle w:val="BodyText"/>
        <w:spacing w:before="3"/>
        <w:rPr>
          <w:rFonts w:ascii="Calibri" w:hAnsi="Calibri"/>
          <w:b/>
          <w:sz w:val="24"/>
          <w:szCs w:val="24"/>
        </w:rPr>
      </w:pPr>
    </w:p>
    <w:p w14:paraId="22B99E5C" w14:textId="478DED08" w:rsidR="008C29C1" w:rsidRPr="00B86E14" w:rsidRDefault="004C1DF6" w:rsidP="007B2F96">
      <w:pPr>
        <w:pStyle w:val="BodyText"/>
        <w:ind w:left="156"/>
        <w:jc w:val="both"/>
        <w:rPr>
          <w:rFonts w:ascii="Calibri" w:hAnsi="Calibri"/>
          <w:sz w:val="24"/>
          <w:szCs w:val="24"/>
        </w:rPr>
      </w:pPr>
      <w:r w:rsidRPr="00B86E14">
        <w:rPr>
          <w:rFonts w:ascii="Calibri" w:hAnsi="Calibri"/>
          <w:sz w:val="24"/>
          <w:szCs w:val="24"/>
        </w:rPr>
        <w:t>Under Ohio law, public records are those items that meet all of the following elements:</w:t>
      </w:r>
    </w:p>
    <w:p w14:paraId="45FCE37F" w14:textId="77777777" w:rsidR="008C29C1" w:rsidRPr="00B86E14" w:rsidRDefault="004C1DF6" w:rsidP="007B2F96">
      <w:pPr>
        <w:pStyle w:val="ListParagraph"/>
        <w:numPr>
          <w:ilvl w:val="0"/>
          <w:numId w:val="3"/>
        </w:numPr>
        <w:tabs>
          <w:tab w:val="left" w:pos="1237"/>
        </w:tabs>
        <w:spacing w:before="1" w:line="246" w:lineRule="exact"/>
        <w:rPr>
          <w:rFonts w:ascii="Calibri" w:hAnsi="Calibri"/>
          <w:sz w:val="24"/>
          <w:szCs w:val="24"/>
        </w:rPr>
      </w:pPr>
      <w:r w:rsidRPr="00B86E14">
        <w:rPr>
          <w:rFonts w:ascii="Calibri" w:hAnsi="Calibri"/>
          <w:sz w:val="24"/>
          <w:szCs w:val="24"/>
        </w:rPr>
        <w:t>any document, device, or item, regardless of physical form or characteristic, including an electronic</w:t>
      </w:r>
      <w:r w:rsidRPr="00B86E14">
        <w:rPr>
          <w:rFonts w:ascii="Calibri" w:hAnsi="Calibri"/>
          <w:spacing w:val="-27"/>
          <w:sz w:val="24"/>
          <w:szCs w:val="24"/>
        </w:rPr>
        <w:t xml:space="preserve"> </w:t>
      </w:r>
      <w:r w:rsidRPr="00B86E14">
        <w:rPr>
          <w:rFonts w:ascii="Calibri" w:hAnsi="Calibri"/>
          <w:sz w:val="24"/>
          <w:szCs w:val="24"/>
        </w:rPr>
        <w:t>record;</w:t>
      </w:r>
    </w:p>
    <w:p w14:paraId="11B06232" w14:textId="77777777" w:rsidR="008C29C1" w:rsidRPr="00B86E14" w:rsidRDefault="004C1DF6" w:rsidP="007B2F96">
      <w:pPr>
        <w:pStyle w:val="ListParagraph"/>
        <w:numPr>
          <w:ilvl w:val="0"/>
          <w:numId w:val="3"/>
        </w:numPr>
        <w:tabs>
          <w:tab w:val="left" w:pos="1237"/>
        </w:tabs>
        <w:rPr>
          <w:rFonts w:ascii="Calibri" w:hAnsi="Calibri"/>
          <w:sz w:val="24"/>
          <w:szCs w:val="24"/>
        </w:rPr>
      </w:pPr>
      <w:r w:rsidRPr="00B86E14">
        <w:rPr>
          <w:rFonts w:ascii="Calibri" w:hAnsi="Calibri"/>
          <w:sz w:val="24"/>
          <w:szCs w:val="24"/>
        </w:rPr>
        <w:t>that is created or received by, or coming under the jurisdiction of a public office;</w:t>
      </w:r>
      <w:r w:rsidRPr="00B86E14">
        <w:rPr>
          <w:rFonts w:ascii="Calibri" w:hAnsi="Calibri"/>
          <w:spacing w:val="-20"/>
          <w:sz w:val="24"/>
          <w:szCs w:val="24"/>
        </w:rPr>
        <w:t xml:space="preserve"> </w:t>
      </w:r>
      <w:r w:rsidRPr="00B86E14">
        <w:rPr>
          <w:rFonts w:ascii="Calibri" w:hAnsi="Calibri"/>
          <w:sz w:val="24"/>
          <w:szCs w:val="24"/>
        </w:rPr>
        <w:t>and</w:t>
      </w:r>
    </w:p>
    <w:p w14:paraId="2B55DBB7" w14:textId="1406D983" w:rsidR="008C29C1" w:rsidRDefault="007B2F96" w:rsidP="00905849">
      <w:pPr>
        <w:pStyle w:val="ListParagraph"/>
        <w:numPr>
          <w:ilvl w:val="0"/>
          <w:numId w:val="3"/>
        </w:numPr>
        <w:tabs>
          <w:tab w:val="left" w:pos="1237"/>
        </w:tabs>
        <w:spacing w:before="5" w:line="242" w:lineRule="exact"/>
        <w:ind w:right="152"/>
        <w:rPr>
          <w:rFonts w:ascii="Calibri" w:hAnsi="Calibri"/>
          <w:sz w:val="24"/>
          <w:szCs w:val="24"/>
        </w:rPr>
      </w:pPr>
      <w:r>
        <w:rPr>
          <w:rFonts w:ascii="Calibri" w:hAnsi="Calibri"/>
          <w:sz w:val="24"/>
          <w:szCs w:val="24"/>
        </w:rPr>
        <w:t xml:space="preserve">which serves to </w:t>
      </w:r>
      <w:r w:rsidR="004C1DF6" w:rsidRPr="00B86E14">
        <w:rPr>
          <w:rFonts w:ascii="Calibri" w:hAnsi="Calibri"/>
          <w:sz w:val="24"/>
          <w:szCs w:val="24"/>
        </w:rPr>
        <w:t xml:space="preserve">document the organization, functions, policies, decisions, procedures, operations, or other activities of the office.  </w:t>
      </w:r>
    </w:p>
    <w:p w14:paraId="65D3372D" w14:textId="77777777" w:rsidR="00905849" w:rsidRPr="00905849" w:rsidRDefault="00905849" w:rsidP="00DC4DA3">
      <w:pPr>
        <w:pStyle w:val="ListParagraph"/>
        <w:tabs>
          <w:tab w:val="left" w:pos="1237"/>
        </w:tabs>
        <w:spacing w:before="5" w:line="242" w:lineRule="exact"/>
        <w:ind w:left="1956" w:right="152" w:firstLine="0"/>
        <w:rPr>
          <w:rFonts w:ascii="Calibri" w:hAnsi="Calibri"/>
          <w:sz w:val="24"/>
          <w:szCs w:val="24"/>
        </w:rPr>
      </w:pPr>
    </w:p>
    <w:p w14:paraId="7C0411F0" w14:textId="476FF2A2" w:rsidR="008C29C1" w:rsidRPr="00B86E14" w:rsidRDefault="00DC4DA3">
      <w:pPr>
        <w:pStyle w:val="Heading1"/>
        <w:rPr>
          <w:rFonts w:ascii="Calibri" w:hAnsi="Calibri"/>
          <w:sz w:val="24"/>
          <w:szCs w:val="24"/>
          <w:u w:val="none"/>
        </w:rPr>
      </w:pPr>
      <w:r>
        <w:rPr>
          <w:rFonts w:ascii="Calibri" w:hAnsi="Calibri"/>
          <w:sz w:val="24"/>
          <w:szCs w:val="24"/>
          <w:u w:val="thick"/>
        </w:rPr>
        <w:t>DENIAL AND REDACTION OF RECORDS</w:t>
      </w:r>
    </w:p>
    <w:p w14:paraId="43312BA8" w14:textId="77777777" w:rsidR="008C29C1" w:rsidRPr="00B86E14" w:rsidRDefault="008C29C1">
      <w:pPr>
        <w:pStyle w:val="BodyText"/>
        <w:spacing w:before="3"/>
        <w:rPr>
          <w:rFonts w:ascii="Calibri" w:hAnsi="Calibri"/>
          <w:b/>
          <w:sz w:val="24"/>
          <w:szCs w:val="24"/>
        </w:rPr>
      </w:pPr>
    </w:p>
    <w:p w14:paraId="56CA2B11" w14:textId="4E4C0629" w:rsidR="00DC4DA3" w:rsidRDefault="00DC4DA3" w:rsidP="00DC4DA3">
      <w:pPr>
        <w:tabs>
          <w:tab w:val="left" w:pos="1236"/>
        </w:tabs>
        <w:spacing w:before="7"/>
        <w:ind w:right="153"/>
        <w:rPr>
          <w:rFonts w:ascii="Calibri" w:hAnsi="Calibri"/>
          <w:sz w:val="24"/>
          <w:szCs w:val="24"/>
        </w:rPr>
      </w:pPr>
      <w:r>
        <w:rPr>
          <w:rFonts w:ascii="Calibri" w:hAnsi="Calibri"/>
          <w:sz w:val="24"/>
          <w:szCs w:val="24"/>
        </w:rPr>
        <w:t xml:space="preserve">If a request is ambiguous or overly broad or if the requestor has difficulty in making a request, such that we cannot reasonably identify what public records are being requested, the request may be denied. We will then provide the requestor an opportunity to revise the request by explaining to the requestor the manner in which records are maintained by our office. </w:t>
      </w:r>
      <w:r w:rsidRPr="00B86E14">
        <w:rPr>
          <w:rFonts w:ascii="Calibri" w:hAnsi="Calibri"/>
          <w:sz w:val="24"/>
          <w:szCs w:val="24"/>
        </w:rPr>
        <w:t>You may ask for a copy of our records retention schedule, which will familiarize you with the types of records available.</w:t>
      </w:r>
    </w:p>
    <w:p w14:paraId="55F5867C" w14:textId="47351F22" w:rsidR="00DC4DA3" w:rsidRDefault="00DC4DA3" w:rsidP="00DC4DA3">
      <w:pPr>
        <w:tabs>
          <w:tab w:val="left" w:pos="1236"/>
        </w:tabs>
        <w:spacing w:before="7"/>
        <w:ind w:right="153"/>
        <w:rPr>
          <w:rFonts w:ascii="Calibri" w:hAnsi="Calibri"/>
          <w:sz w:val="24"/>
          <w:szCs w:val="24"/>
        </w:rPr>
      </w:pPr>
    </w:p>
    <w:p w14:paraId="28AB82EB" w14:textId="299E3DA7" w:rsidR="00DC4DA3" w:rsidRPr="00DC4DA3" w:rsidRDefault="00DC4DA3" w:rsidP="00DC4DA3">
      <w:pPr>
        <w:tabs>
          <w:tab w:val="left" w:pos="1236"/>
        </w:tabs>
        <w:spacing w:before="7"/>
        <w:ind w:right="153"/>
        <w:rPr>
          <w:rFonts w:ascii="Calibri" w:hAnsi="Calibri"/>
          <w:sz w:val="24"/>
          <w:szCs w:val="24"/>
        </w:rPr>
      </w:pPr>
      <w:r>
        <w:rPr>
          <w:rFonts w:ascii="Calibri" w:hAnsi="Calibri"/>
          <w:sz w:val="24"/>
          <w:szCs w:val="24"/>
        </w:rPr>
        <w:t xml:space="preserve">If our office withholds, redacts, or otherwise denies requested records, we will provide you with a checklist explaining the legal authority for the </w:t>
      </w:r>
      <w:r w:rsidR="00DD46E1">
        <w:rPr>
          <w:rFonts w:ascii="Calibri" w:hAnsi="Calibri"/>
          <w:sz w:val="24"/>
          <w:szCs w:val="24"/>
        </w:rPr>
        <w:t xml:space="preserve">redaction or withholding of the records. Our redactions will be plainly visible on the documents. </w:t>
      </w:r>
    </w:p>
    <w:p w14:paraId="1E7E5195" w14:textId="77777777" w:rsidR="008C29C1" w:rsidRPr="00B86E14" w:rsidRDefault="004C1DF6">
      <w:pPr>
        <w:pStyle w:val="Heading1"/>
        <w:ind w:left="2459"/>
        <w:rPr>
          <w:rFonts w:ascii="Calibri" w:hAnsi="Calibri"/>
          <w:sz w:val="24"/>
          <w:szCs w:val="24"/>
          <w:u w:val="none"/>
        </w:rPr>
      </w:pPr>
      <w:r w:rsidRPr="00B86E14">
        <w:rPr>
          <w:rFonts w:ascii="Calibri" w:hAnsi="Calibri"/>
          <w:sz w:val="24"/>
          <w:szCs w:val="24"/>
          <w:u w:val="thick"/>
        </w:rPr>
        <w:t>LIMITATIONS</w:t>
      </w:r>
    </w:p>
    <w:p w14:paraId="6F0C7B93" w14:textId="77777777" w:rsidR="008C29C1" w:rsidRPr="00B86E14" w:rsidRDefault="008C29C1">
      <w:pPr>
        <w:pStyle w:val="BodyText"/>
        <w:spacing w:before="5"/>
        <w:rPr>
          <w:rFonts w:ascii="Calibri" w:hAnsi="Calibri"/>
          <w:b/>
          <w:sz w:val="24"/>
          <w:szCs w:val="24"/>
        </w:rPr>
      </w:pPr>
      <w:bookmarkStart w:id="0" w:name="_GoBack"/>
      <w:bookmarkEnd w:id="0"/>
    </w:p>
    <w:p w14:paraId="4CED9AF5" w14:textId="658CA8AA" w:rsidR="008C29C1" w:rsidRPr="00B86E14" w:rsidRDefault="004C1DF6" w:rsidP="00D106FB">
      <w:pPr>
        <w:pStyle w:val="BodyText"/>
        <w:spacing w:line="240" w:lineRule="exact"/>
        <w:ind w:right="152"/>
        <w:jc w:val="both"/>
        <w:rPr>
          <w:rFonts w:ascii="Calibri" w:hAnsi="Calibri"/>
          <w:sz w:val="24"/>
          <w:szCs w:val="24"/>
        </w:rPr>
      </w:pPr>
      <w:r w:rsidRPr="00B86E14">
        <w:rPr>
          <w:rFonts w:ascii="Calibri" w:hAnsi="Calibri"/>
          <w:sz w:val="24"/>
          <w:szCs w:val="24"/>
        </w:rPr>
        <w:t>We may limit</w:t>
      </w:r>
      <w:r w:rsidR="00B92957">
        <w:rPr>
          <w:rFonts w:ascii="Calibri" w:hAnsi="Calibri"/>
          <w:sz w:val="24"/>
          <w:szCs w:val="24"/>
        </w:rPr>
        <w:t xml:space="preserve"> the number of records mailed to you, to ten per month</w:t>
      </w:r>
      <w:r w:rsidRPr="00B86E14">
        <w:rPr>
          <w:rFonts w:ascii="Calibri" w:hAnsi="Calibri"/>
          <w:sz w:val="24"/>
          <w:szCs w:val="24"/>
        </w:rPr>
        <w:t>, unless you certify in writing that you do not intend to use the records for commercial</w:t>
      </w:r>
      <w:r w:rsidRPr="00B86E14">
        <w:rPr>
          <w:rFonts w:ascii="Calibri" w:hAnsi="Calibri"/>
          <w:spacing w:val="-8"/>
          <w:sz w:val="24"/>
          <w:szCs w:val="24"/>
        </w:rPr>
        <w:t xml:space="preserve"> </w:t>
      </w:r>
      <w:r w:rsidRPr="00B86E14">
        <w:rPr>
          <w:rFonts w:ascii="Calibri" w:hAnsi="Calibri"/>
          <w:sz w:val="24"/>
          <w:szCs w:val="24"/>
        </w:rPr>
        <w:t>purposes.</w:t>
      </w:r>
    </w:p>
    <w:p w14:paraId="5DD25A33" w14:textId="385D999B" w:rsidR="008C29C1" w:rsidRPr="00B86E14" w:rsidRDefault="008C29C1" w:rsidP="00D106FB">
      <w:pPr>
        <w:pStyle w:val="BodyText"/>
        <w:jc w:val="both"/>
        <w:rPr>
          <w:rFonts w:ascii="Calibri" w:hAnsi="Calibri"/>
          <w:sz w:val="24"/>
          <w:szCs w:val="24"/>
        </w:rPr>
      </w:pPr>
    </w:p>
    <w:sectPr w:rsidR="008C29C1" w:rsidRPr="00B86E14" w:rsidSect="00D106FB">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5167"/>
    <w:multiLevelType w:val="hybridMultilevel"/>
    <w:tmpl w:val="3214AAE8"/>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 w15:restartNumberingAfterBreak="0">
    <w:nsid w:val="382A50C5"/>
    <w:multiLevelType w:val="multilevel"/>
    <w:tmpl w:val="3708833E"/>
    <w:lvl w:ilvl="0">
      <w:start w:val="16"/>
      <w:numFmt w:val="lowerLetter"/>
      <w:lvlText w:val="%1"/>
      <w:lvlJc w:val="left"/>
      <w:pPr>
        <w:ind w:left="600" w:hanging="444"/>
        <w:jc w:val="left"/>
      </w:pPr>
      <w:rPr>
        <w:rFonts w:hint="default"/>
      </w:rPr>
    </w:lvl>
    <w:lvl w:ilvl="1">
      <w:start w:val="13"/>
      <w:numFmt w:val="lowerLetter"/>
      <w:lvlText w:val="%1.%2."/>
      <w:lvlJc w:val="left"/>
      <w:pPr>
        <w:ind w:left="600" w:hanging="444"/>
        <w:jc w:val="left"/>
      </w:pPr>
      <w:rPr>
        <w:rFonts w:ascii="Times New Roman" w:eastAsia="Times New Roman" w:hAnsi="Times New Roman" w:cs="Times New Roman" w:hint="default"/>
        <w:spacing w:val="-4"/>
        <w:w w:val="100"/>
        <w:sz w:val="22"/>
        <w:szCs w:val="22"/>
      </w:rPr>
    </w:lvl>
    <w:lvl w:ilvl="2">
      <w:start w:val="1"/>
      <w:numFmt w:val="decimal"/>
      <w:lvlText w:val="%3."/>
      <w:lvlJc w:val="left"/>
      <w:pPr>
        <w:ind w:left="1236" w:hanging="360"/>
        <w:jc w:val="left"/>
      </w:pPr>
      <w:rPr>
        <w:rFonts w:ascii="Times New Roman" w:eastAsia="Times New Roman" w:hAnsi="Times New Roman" w:cs="Times New Roman" w:hint="default"/>
        <w:w w:val="100"/>
        <w:sz w:val="22"/>
        <w:szCs w:val="22"/>
      </w:rPr>
    </w:lvl>
    <w:lvl w:ilvl="3">
      <w:numFmt w:val="bullet"/>
      <w:lvlText w:val="•"/>
      <w:lvlJc w:val="left"/>
      <w:pPr>
        <w:ind w:left="3497" w:hanging="360"/>
      </w:pPr>
      <w:rPr>
        <w:rFonts w:hint="default"/>
      </w:rPr>
    </w:lvl>
    <w:lvl w:ilvl="4">
      <w:numFmt w:val="bullet"/>
      <w:lvlText w:val="•"/>
      <w:lvlJc w:val="left"/>
      <w:pPr>
        <w:ind w:left="4626" w:hanging="360"/>
      </w:pPr>
      <w:rPr>
        <w:rFonts w:hint="default"/>
      </w:rPr>
    </w:lvl>
    <w:lvl w:ilvl="5">
      <w:numFmt w:val="bullet"/>
      <w:lvlText w:val="•"/>
      <w:lvlJc w:val="left"/>
      <w:pPr>
        <w:ind w:left="5755" w:hanging="360"/>
      </w:pPr>
      <w:rPr>
        <w:rFonts w:hint="default"/>
      </w:rPr>
    </w:lvl>
    <w:lvl w:ilvl="6">
      <w:numFmt w:val="bullet"/>
      <w:lvlText w:val="•"/>
      <w:lvlJc w:val="left"/>
      <w:pPr>
        <w:ind w:left="6884" w:hanging="360"/>
      </w:pPr>
      <w:rPr>
        <w:rFonts w:hint="default"/>
      </w:rPr>
    </w:lvl>
    <w:lvl w:ilvl="7">
      <w:numFmt w:val="bullet"/>
      <w:lvlText w:val="•"/>
      <w:lvlJc w:val="left"/>
      <w:pPr>
        <w:ind w:left="8013" w:hanging="360"/>
      </w:pPr>
      <w:rPr>
        <w:rFonts w:hint="default"/>
      </w:rPr>
    </w:lvl>
    <w:lvl w:ilvl="8">
      <w:numFmt w:val="bullet"/>
      <w:lvlText w:val="•"/>
      <w:lvlJc w:val="left"/>
      <w:pPr>
        <w:ind w:left="9142" w:hanging="360"/>
      </w:pPr>
      <w:rPr>
        <w:rFonts w:hint="default"/>
      </w:rPr>
    </w:lvl>
  </w:abstractNum>
  <w:abstractNum w:abstractNumId="2" w15:restartNumberingAfterBreak="0">
    <w:nsid w:val="6B380CA5"/>
    <w:multiLevelType w:val="hybridMultilevel"/>
    <w:tmpl w:val="6EA89600"/>
    <w:lvl w:ilvl="0" w:tplc="21BEC284">
      <w:start w:val="1"/>
      <w:numFmt w:val="decimal"/>
      <w:lvlText w:val="%1."/>
      <w:lvlJc w:val="left"/>
      <w:pPr>
        <w:ind w:left="1235" w:hanging="360"/>
        <w:jc w:val="left"/>
      </w:pPr>
      <w:rPr>
        <w:rFonts w:ascii="Times New Roman" w:eastAsia="Times New Roman" w:hAnsi="Times New Roman" w:cs="Times New Roman" w:hint="default"/>
        <w:w w:val="100"/>
        <w:sz w:val="22"/>
        <w:szCs w:val="22"/>
      </w:rPr>
    </w:lvl>
    <w:lvl w:ilvl="1" w:tplc="C4103598">
      <w:numFmt w:val="bullet"/>
      <w:lvlText w:val="•"/>
      <w:lvlJc w:val="left"/>
      <w:pPr>
        <w:ind w:left="2256" w:hanging="360"/>
      </w:pPr>
      <w:rPr>
        <w:rFonts w:hint="default"/>
      </w:rPr>
    </w:lvl>
    <w:lvl w:ilvl="2" w:tplc="5A7A7F14">
      <w:numFmt w:val="bullet"/>
      <w:lvlText w:val="•"/>
      <w:lvlJc w:val="left"/>
      <w:pPr>
        <w:ind w:left="3272" w:hanging="360"/>
      </w:pPr>
      <w:rPr>
        <w:rFonts w:hint="default"/>
      </w:rPr>
    </w:lvl>
    <w:lvl w:ilvl="3" w:tplc="C06804D4">
      <w:numFmt w:val="bullet"/>
      <w:lvlText w:val="•"/>
      <w:lvlJc w:val="left"/>
      <w:pPr>
        <w:ind w:left="4288" w:hanging="360"/>
      </w:pPr>
      <w:rPr>
        <w:rFonts w:hint="default"/>
      </w:rPr>
    </w:lvl>
    <w:lvl w:ilvl="4" w:tplc="9A449C98">
      <w:numFmt w:val="bullet"/>
      <w:lvlText w:val="•"/>
      <w:lvlJc w:val="left"/>
      <w:pPr>
        <w:ind w:left="5304" w:hanging="360"/>
      </w:pPr>
      <w:rPr>
        <w:rFonts w:hint="default"/>
      </w:rPr>
    </w:lvl>
    <w:lvl w:ilvl="5" w:tplc="EF902670">
      <w:numFmt w:val="bullet"/>
      <w:lvlText w:val="•"/>
      <w:lvlJc w:val="left"/>
      <w:pPr>
        <w:ind w:left="6320" w:hanging="360"/>
      </w:pPr>
      <w:rPr>
        <w:rFonts w:hint="default"/>
      </w:rPr>
    </w:lvl>
    <w:lvl w:ilvl="6" w:tplc="18166ED4">
      <w:numFmt w:val="bullet"/>
      <w:lvlText w:val="•"/>
      <w:lvlJc w:val="left"/>
      <w:pPr>
        <w:ind w:left="7336" w:hanging="360"/>
      </w:pPr>
      <w:rPr>
        <w:rFonts w:hint="default"/>
      </w:rPr>
    </w:lvl>
    <w:lvl w:ilvl="7" w:tplc="2D3CD33E">
      <w:numFmt w:val="bullet"/>
      <w:lvlText w:val="•"/>
      <w:lvlJc w:val="left"/>
      <w:pPr>
        <w:ind w:left="8352" w:hanging="360"/>
      </w:pPr>
      <w:rPr>
        <w:rFonts w:hint="default"/>
      </w:rPr>
    </w:lvl>
    <w:lvl w:ilvl="8" w:tplc="AD985202">
      <w:numFmt w:val="bullet"/>
      <w:lvlText w:val="•"/>
      <w:lvlJc w:val="left"/>
      <w:pPr>
        <w:ind w:left="936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C1"/>
    <w:rsid w:val="000F7960"/>
    <w:rsid w:val="00245302"/>
    <w:rsid w:val="0029724A"/>
    <w:rsid w:val="004C1DF6"/>
    <w:rsid w:val="005E659C"/>
    <w:rsid w:val="007B2F96"/>
    <w:rsid w:val="007F6ADF"/>
    <w:rsid w:val="0087199C"/>
    <w:rsid w:val="008C29C1"/>
    <w:rsid w:val="00905849"/>
    <w:rsid w:val="00B86E14"/>
    <w:rsid w:val="00B92957"/>
    <w:rsid w:val="00BB2E7F"/>
    <w:rsid w:val="00D106FB"/>
    <w:rsid w:val="00DC4DA3"/>
    <w:rsid w:val="00DD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9688"/>
  <w15:docId w15:val="{16B37A61-118C-44B1-A876-7E2FCC17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74" w:right="3174"/>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0" w:lineRule="exact"/>
      <w:ind w:left="12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Model Public Records Policy</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 Records Policy</dc:title>
  <dc:creator>Mark R. Weaver, Esq.</dc:creator>
  <cp:lastModifiedBy>Natalie Riley</cp:lastModifiedBy>
  <cp:revision>7</cp:revision>
  <dcterms:created xsi:type="dcterms:W3CDTF">2018-08-31T18:44:00Z</dcterms:created>
  <dcterms:modified xsi:type="dcterms:W3CDTF">2018-09-06T19:27:00Z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Acrobat PDFMaker 11 for Word</vt:lpwstr>
  </property>
  <property fmtid="{D5CDD505-2E9C-101B-9397-08002B2CF9AE}" pid="4" name="LastSaved">
    <vt:filetime>2018-08-31T00:00:00Z</vt:filetime>
  </property>
</Properties>
</file>